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1D" w:rsidRPr="00C3671D" w:rsidRDefault="00C3671D" w:rsidP="00C3671D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C3671D">
        <w:rPr>
          <w:rFonts w:ascii="Times New Roman" w:eastAsia="Times New Roman" w:hAnsi="Times New Roman" w:cs="Times New Roman"/>
          <w:b/>
          <w:bCs/>
          <w:caps/>
          <w:color w:val="263238"/>
          <w:sz w:val="44"/>
          <w:szCs w:val="44"/>
          <w:lang w:eastAsia="ru-RU"/>
        </w:rPr>
        <w:t>ВАКЦИНАЦИЯ ОТ ГРИППА ШКОЛЬНИКОВ</w:t>
      </w:r>
      <w:r>
        <w:rPr>
          <w:noProof/>
          <w:lang w:eastAsia="ru-RU"/>
        </w:rPr>
        <w:drawing>
          <wp:inline distT="0" distB="0" distL="0" distR="0">
            <wp:extent cx="3924300" cy="2615561"/>
            <wp:effectExtent l="0" t="0" r="0" b="0"/>
            <wp:docPr id="1" name="Рисунок 1" descr="https://gemini.pl/poradnik/wp-content/uploads/2019/11/Szczepienie-dziecka-2048x13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mini.pl/poradnik/wp-content/uploads/2019/11/Szczepienie-dziecka-2048x136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071" cy="261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71D" w:rsidRPr="00051600" w:rsidRDefault="00C3671D" w:rsidP="00051600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i/>
          <w:iCs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b/>
          <w:i/>
          <w:iCs/>
          <w:color w:val="263238"/>
          <w:sz w:val="28"/>
          <w:szCs w:val="28"/>
          <w:lang w:eastAsia="ru-RU"/>
        </w:rPr>
        <w:t xml:space="preserve">Грипп очень заразен и не щадит никого. Почему так важно прививать именно школьников? </w:t>
      </w:r>
    </w:p>
    <w:p w:rsidR="00C3671D" w:rsidRPr="00051600" w:rsidRDefault="00C3671D" w:rsidP="00C367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Вакцинация от гриппа обычно начинается в сентябре, нынешний год не исключение.  В эпидемическом сезоне 2023-2024 годов, как обычно, ожидается сезонный подъем заболеваемости гриппом, ОРВИ и </w:t>
      </w:r>
      <w:proofErr w:type="spellStart"/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коронавирусной</w:t>
      </w:r>
      <w:proofErr w:type="spellEnd"/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инфекции. </w:t>
      </w:r>
    </w:p>
    <w:p w:rsidR="00C3671D" w:rsidRPr="00051600" w:rsidRDefault="00051600" w:rsidP="00C367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hyperlink r:id="rId7" w:history="1">
        <w:r w:rsidR="00C3671D" w:rsidRPr="00051600">
          <w:rPr>
            <w:rFonts w:ascii="Arial" w:eastAsia="Times New Roman" w:hAnsi="Arial" w:cs="Arial"/>
            <w:sz w:val="28"/>
            <w:szCs w:val="28"/>
            <w:lang w:eastAsia="ru-RU"/>
          </w:rPr>
          <w:t>Постановление</w:t>
        </w:r>
      </w:hyperlink>
      <w:r w:rsidR="00C3671D" w:rsidRPr="00051600">
        <w:rPr>
          <w:rFonts w:ascii="Arial" w:eastAsia="Times New Roman" w:hAnsi="Arial" w:cs="Arial"/>
          <w:sz w:val="28"/>
          <w:szCs w:val="28"/>
          <w:lang w:eastAsia="ru-RU"/>
        </w:rPr>
        <w:t> Главного го</w:t>
      </w:r>
      <w:r w:rsidR="00C3671D"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сударственного санитарного врача Российской Федерации предусматривает вакцинацию от гриппа не менее 60% населения России и не менее 75% лиц, относящихся к группам риска, определенных национальным календарем профилактических прививок.</w:t>
      </w:r>
    </w:p>
    <w:p w:rsidR="00C3671D" w:rsidRPr="00051600" w:rsidRDefault="00C3671D" w:rsidP="00C3671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соответствии с национальным календарем профилактических прививок, учащиеся 1 - 11 классов подлежат вакцинации против гриппа.</w:t>
      </w:r>
    </w:p>
    <w:p w:rsidR="00C3671D" w:rsidRPr="00051600" w:rsidRDefault="00C3671D" w:rsidP="00C367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Приоритетная вакцинация этой группы связана с тем, что именно дети, а особенно - школьники, постоянно находясь в коллективе, заражают друг друга.  Для них грипп чаще всего проходит без последствий, но для членов их семей - не всегда.  Ведь среди родственников учеников вполне могут оказаться люди с повышенным риском возникновения осложнений от гриппа:</w:t>
      </w:r>
    </w:p>
    <w:p w:rsidR="00C3671D" w:rsidRPr="00051600" w:rsidRDefault="00C3671D" w:rsidP="00C3671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беременные женщины,</w:t>
      </w:r>
    </w:p>
    <w:p w:rsidR="00C3671D" w:rsidRPr="00051600" w:rsidRDefault="00C3671D" w:rsidP="00C3671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дети младше 5 лет, </w:t>
      </w:r>
    </w:p>
    <w:p w:rsidR="00C3671D" w:rsidRPr="00051600" w:rsidRDefault="00C3671D" w:rsidP="00C3671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пожилые люди,</w:t>
      </w:r>
    </w:p>
    <w:p w:rsidR="00C3671D" w:rsidRPr="00051600" w:rsidRDefault="00C3671D" w:rsidP="00C3671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лица с ослабленным иммунитетом и хроническими заболеваниями.</w:t>
      </w:r>
    </w:p>
    <w:p w:rsidR="00C3671D" w:rsidRPr="00051600" w:rsidRDefault="00C3671D" w:rsidP="00C3671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Вакцинация от гриппа школьников позволяет защитить максимально широкий круг людей.</w:t>
      </w:r>
    </w:p>
    <w:p w:rsidR="00C3671D" w:rsidRPr="00051600" w:rsidRDefault="00C3671D" w:rsidP="00C367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Вакцинация от гриппа сейчас максимально доступна. Она проводится в школе  и поликлинике по месту жительства.</w:t>
      </w:r>
    </w:p>
    <w:p w:rsidR="007A1148" w:rsidRPr="00051600" w:rsidRDefault="00C3671D" w:rsidP="00C367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51600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Защитите себя и своих близких и будьте здоровы!</w:t>
      </w:r>
    </w:p>
    <w:p w:rsidR="00051600" w:rsidRDefault="00051600" w:rsidP="00051600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:rsidR="00051600" w:rsidRDefault="00051600" w:rsidP="00051600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Территориальный отдел Управления </w:t>
      </w:r>
      <w:proofErr w:type="spellStart"/>
      <w:r>
        <w:rPr>
          <w:rFonts w:ascii="Arial" w:hAnsi="Arial" w:cs="Arial"/>
          <w:color w:val="000000" w:themeColor="text1"/>
        </w:rPr>
        <w:t>Роспотребнадзора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</w:p>
    <w:p w:rsidR="00051600" w:rsidRDefault="00051600" w:rsidP="00051600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по Республике Карелия в городе Костомукша, </w:t>
      </w:r>
    </w:p>
    <w:p w:rsidR="00051600" w:rsidRDefault="00051600" w:rsidP="00051600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Муезерском</w:t>
      </w:r>
      <w:proofErr w:type="gram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Калевальском</w:t>
      </w:r>
      <w:proofErr w:type="spellEnd"/>
      <w:r>
        <w:rPr>
          <w:rFonts w:ascii="Arial" w:hAnsi="Arial" w:cs="Arial"/>
          <w:color w:val="000000" w:themeColor="text1"/>
        </w:rPr>
        <w:t xml:space="preserve"> районах</w:t>
      </w:r>
    </w:p>
    <w:p w:rsidR="00051600" w:rsidRDefault="00051600" w:rsidP="00C3671D">
      <w:pPr>
        <w:shd w:val="clear" w:color="auto" w:fill="FFFFFF"/>
        <w:spacing w:after="0" w:line="240" w:lineRule="auto"/>
        <w:ind w:firstLine="709"/>
        <w:jc w:val="both"/>
      </w:pPr>
    </w:p>
    <w:sectPr w:rsidR="00051600" w:rsidSect="00051600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37D75"/>
    <w:multiLevelType w:val="multilevel"/>
    <w:tmpl w:val="A006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DB"/>
    <w:rsid w:val="00051600"/>
    <w:rsid w:val="007A1148"/>
    <w:rsid w:val="00B47EDB"/>
    <w:rsid w:val="00C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7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671D"/>
    <w:rPr>
      <w:i/>
      <w:iCs/>
    </w:rPr>
  </w:style>
  <w:style w:type="paragraph" w:customStyle="1" w:styleId="paternlightgreen">
    <w:name w:val="patern_light_green"/>
    <w:basedOn w:val="a"/>
    <w:rsid w:val="00C3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67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7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3671D"/>
    <w:rPr>
      <w:i/>
      <w:iCs/>
    </w:rPr>
  </w:style>
  <w:style w:type="paragraph" w:customStyle="1" w:styleId="paternlightgreen">
    <w:name w:val="patern_light_green"/>
    <w:basedOn w:val="a"/>
    <w:rsid w:val="00C3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67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spotrebnadzor.ru/upload/iblock/7a7/wuwac2d3ve2yxt8yl8erl38xmjiezp6j/Postanovlenie_GGSV-ot-21.06.23_9_gripp_-ORVI_-COVID_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2023-10-25T11:20:00Z</cp:lastPrinted>
  <dcterms:created xsi:type="dcterms:W3CDTF">2023-10-25T09:50:00Z</dcterms:created>
  <dcterms:modified xsi:type="dcterms:W3CDTF">2023-10-25T11:21:00Z</dcterms:modified>
</cp:coreProperties>
</file>